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12E55">
        <w:rPr>
          <w:rFonts w:ascii="Times New Roman" w:hAnsi="Times New Roman" w:cs="Times New Roman"/>
          <w:sz w:val="24"/>
          <w:szCs w:val="24"/>
        </w:rPr>
        <w:br/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612E55">
        <w:rPr>
          <w:rFonts w:ascii="Times New Roman" w:hAnsi="Times New Roman" w:cs="Times New Roman"/>
          <w:sz w:val="24"/>
          <w:szCs w:val="24"/>
        </w:rPr>
        <w:t>Зарегистрировано в Минюсте России 8 мая 2015 г. N 37189</w:t>
      </w:r>
    </w:p>
    <w:p w:rsidR="00612E55" w:rsidRPr="00612E55" w:rsidRDefault="00612E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от 30 декабря 2014 г. N 177н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ПРЕДОСТАВЛЕНИЯ ФЕДЕРАЛЬНОЙ НАЛОГОВОЙ СЛУЖБОЙ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 ПО ПРЕДОСТАВЛЕНИЮ ЗАИНТЕРЕСОВАННЫМ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ЛИЦАМ СВЕДЕНИЙ, СОДЕРЖАЩИХСЯ В РЕЕСТРЕ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ДИСКВАЛИФИЦИРОВАННЫХ ЛИЦ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3880, N 29, ст. 4291, N 30, ст. 4587, N 49, ст. 7061; 2012, N 31, ст. 4322; 2013, N 11, ст. 1651, N 27, ст. 3477, ст. 3480, N 30, ст. 4084, N 51, ст. 6679, N 52, ст. 6961, ст. 7009; 2014, N 26, ст. 3366, N 30, ст. 4264) приказываю: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31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предоставления Федеральной налоговой службой государственной услуги по предоставлению заинтересованным лицам </w:t>
      </w:r>
      <w:hyperlink r:id="rId6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612E55">
        <w:rPr>
          <w:rFonts w:ascii="Times New Roman" w:hAnsi="Times New Roman" w:cs="Times New Roman"/>
          <w:sz w:val="24"/>
          <w:szCs w:val="24"/>
        </w:rPr>
        <w:t>, содержащихся в реестре дисквалифицированных лиц.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2. Федеральной налоговой службе (М.В. </w:t>
      </w:r>
      <w:proofErr w:type="spellStart"/>
      <w:r w:rsidRPr="00612E55">
        <w:rPr>
          <w:rFonts w:ascii="Times New Roman" w:hAnsi="Times New Roman" w:cs="Times New Roman"/>
          <w:sz w:val="24"/>
          <w:szCs w:val="24"/>
        </w:rPr>
        <w:t>Мишустину</w:t>
      </w:r>
      <w:proofErr w:type="spellEnd"/>
      <w:r w:rsidRPr="00612E55">
        <w:rPr>
          <w:rFonts w:ascii="Times New Roman" w:hAnsi="Times New Roman" w:cs="Times New Roman"/>
          <w:sz w:val="24"/>
          <w:szCs w:val="24"/>
        </w:rPr>
        <w:t>) обеспечить выполнение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Министр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А.Г.СИЛУАНОВ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612E55">
        <w:rPr>
          <w:rFonts w:ascii="Times New Roman" w:hAnsi="Times New Roman" w:cs="Times New Roman"/>
          <w:sz w:val="24"/>
          <w:szCs w:val="24"/>
        </w:rPr>
        <w:t>Утвержден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от 30.12.2014 N 177н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612E5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ПРЕДОСТАВЛЕНИЯ ФЕДЕРАЛЬНОЙ НАЛОГОВОЙ СЛУЖБОЙ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 ПО ПРЕДОСТАВЛЕНИЮ ЗАИНТЕРЕСОВАННЫМ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ЛИЦАМ СВЕДЕНИЙ, СОДЕРЖАЩИХСЯ В РЕЕСТРЕ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55">
        <w:rPr>
          <w:rFonts w:ascii="Times New Roman" w:hAnsi="Times New Roman" w:cs="Times New Roman"/>
          <w:b/>
          <w:bCs/>
          <w:sz w:val="24"/>
          <w:szCs w:val="24"/>
        </w:rPr>
        <w:t>ДИСКВАЛИФИЦИРОВАННЫХ ЛИЦ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612E5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612E55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Федеральной налоговой службой (далее - ФНС России) государственной услуги по предоставлению заинтересованным лицам сведений, содержащихся в реестре дисквалифицированных лиц (далее - Реестр) (далее - Административный регламент) устанавливает сроки и последовательность административных процедур (действий) управлений ФНС России по субъектам Российской Федерации, инспекций ФНС России по районам, районам в городах, городам без районного деления, инспекций ФНС России межрайонного уровня (далее - территориальные налоговые органы), подведомственной организации, уполномоченной на предоставление сведений в электронной форме (далее - уполномоченная организация), определяет порядок взаимодействия между территориальными налоговыми органами, уполномоченной организацией, их структурными подразделениями и должностными лицами, а также порядок взаимодействия территориальных налоговых органов с иными органами государственной власти, юридическими и физическими лицами при предоставлении государственной услуги по предоставлению содержащихся в Реестре сведений (далее - государственная услуга).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612E55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2. В целях Административного регламента заявителями признаются заинтересованные физические и юридические лица.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7"/>
      <w:bookmarkEnd w:id="6"/>
      <w:r w:rsidRPr="00612E55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0"/>
      <w:bookmarkEnd w:id="7"/>
      <w:r w:rsidRPr="00612E55">
        <w:rPr>
          <w:rFonts w:ascii="Times New Roman" w:hAnsi="Times New Roman" w:cs="Times New Roman"/>
          <w:sz w:val="24"/>
          <w:szCs w:val="24"/>
        </w:rPr>
        <w:t xml:space="preserve">3. Информирование о предоставлении государственной услуги территориальными налоговыми органами осуществляется непосредственно в территориальных налоговых органах с использованием средств телефонной связи, в том числе телефона-автоинформатора, а также посредством размещения предусмотренных </w:t>
      </w:r>
      <w:hyperlink w:anchor="Par51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сведений в информационно-телекоммуникационной сети "Интернет".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1"/>
      <w:bookmarkEnd w:id="8"/>
      <w:r w:rsidRPr="00612E55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справочных телефонах и адресах официальных сайтов ФНС России, управлений ФНС России по субъектам Российской Федерации в информационно-телекоммуникационной сети "Интернет" приводится в </w:t>
      </w:r>
      <w:hyperlink w:anchor="Par473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Информация о месте нахождения и справочных телефонах уполномоченной организации размещается на официальном сайте ФНС России в информационно-телекоммуникационной сети "Интернет".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адресах электронной почты инспекций ФНС России по районам, районам в городах, городам без районного деления, инспекций ФНС России межрайонного уровня размещается на официальных сайтах управлений ФНС России по субъектам Российской Федерации в информационно-телекоммуникационной сети "Интернет".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4"/>
      <w:bookmarkEnd w:id="9"/>
      <w:r w:rsidRPr="00612E55">
        <w:rPr>
          <w:rFonts w:ascii="Times New Roman" w:hAnsi="Times New Roman" w:cs="Times New Roman"/>
          <w:sz w:val="24"/>
          <w:szCs w:val="24"/>
        </w:rPr>
        <w:t>5. Государственная услуга предоставляется в соответствии со следующим графиком (режимом) работы территориальных налоговых органов: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12E55" w:rsidRPr="00612E55" w:rsidSect="008E2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4140"/>
        <w:gridCol w:w="4175"/>
      </w:tblGrid>
      <w:tr w:rsidR="00612E55" w:rsidRPr="00612E55">
        <w:tc>
          <w:tcPr>
            <w:tcW w:w="1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9.00 - 18.00</w:t>
            </w:r>
          </w:p>
        </w:tc>
      </w:tr>
      <w:tr w:rsidR="00612E55" w:rsidRPr="00612E55">
        <w:tc>
          <w:tcPr>
            <w:tcW w:w="1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9.00 - 18.00</w:t>
            </w:r>
          </w:p>
        </w:tc>
      </w:tr>
      <w:tr w:rsidR="00612E55" w:rsidRPr="00612E55">
        <w:tc>
          <w:tcPr>
            <w:tcW w:w="1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9.00 - 18.00</w:t>
            </w:r>
          </w:p>
        </w:tc>
      </w:tr>
      <w:tr w:rsidR="00612E55" w:rsidRPr="00612E55">
        <w:tc>
          <w:tcPr>
            <w:tcW w:w="1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9.00 - 18.00</w:t>
            </w:r>
          </w:p>
        </w:tc>
      </w:tr>
      <w:tr w:rsidR="00612E55" w:rsidRPr="00612E55">
        <w:tc>
          <w:tcPr>
            <w:tcW w:w="1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9.00 - 16.45</w:t>
            </w:r>
          </w:p>
        </w:tc>
      </w:tr>
      <w:tr w:rsidR="00612E55" w:rsidRPr="00612E55">
        <w:tc>
          <w:tcPr>
            <w:tcW w:w="1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12E55" w:rsidRPr="00612E5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5"/>
      <w:bookmarkEnd w:id="10"/>
      <w:r w:rsidRPr="00612E55">
        <w:rPr>
          <w:rFonts w:ascii="Times New Roman" w:hAnsi="Times New Roman" w:cs="Times New Roman"/>
          <w:sz w:val="24"/>
          <w:szCs w:val="24"/>
        </w:rPr>
        <w:t>6. Информация о графике (режиме) работы территориальных налоговых органов предоставляется по справочным телефонам, а также размещается на информационном стенде перед входом в здание территориального налогового органа и на официальных сайтах ФНС России и управлений ФНС России по субъектам Российской Федерации в информационно-телекоммуникационной сети "Интернет".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6"/>
      <w:bookmarkEnd w:id="11"/>
      <w:r w:rsidRPr="00612E55">
        <w:rPr>
          <w:rFonts w:ascii="Times New Roman" w:hAnsi="Times New Roman" w:cs="Times New Roman"/>
          <w:sz w:val="24"/>
          <w:szCs w:val="24"/>
        </w:rPr>
        <w:t>7. В информационно-телекоммуникационной сети "Интернет" на официальных сайтах ФНС России и управлений ФНС России по субъектам Российской Федерации, многофункциональном центре предоставления государственных и муниципальных услуг (далее - МФЦ), на Едином портале государственных и муниципальных услуг (функций) (далее - Единый портал) размещаются извлечения из нормативных правовых актов Российской Федерации, регулирующих вопросы предоставления государственной услуги, включая Административный регламент (полная версия с приложениями размещается на официальном сайте ФНС России в информационно-телекоммуникационной сети "Интернет"):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об исчерпывающем перечне документов, необходимых для предоставления государственной услуги, и требования к оформлению указанных документов;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о сроке предоставления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в) о размере платы, взимаемой за предоставление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г) об исчерпывающем перечне оснований для отказа в предоставлении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д) о требованиях к порядку информирования о предоставлении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ж) формы запросов о предоставлении государственной услуги (</w:t>
      </w:r>
      <w:hyperlink w:anchor="Par943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приложения N 2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0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4"/>
      <w:bookmarkEnd w:id="12"/>
      <w:r w:rsidRPr="00612E55">
        <w:rPr>
          <w:rFonts w:ascii="Times New Roman" w:hAnsi="Times New Roman" w:cs="Times New Roman"/>
          <w:sz w:val="24"/>
          <w:szCs w:val="24"/>
        </w:rPr>
        <w:t>8. На информационных стендах в помещениях территориальных налоговых органов, предназначенных для предоставления государственной услуги, размещается: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а) информация, предусмотренная </w:t>
      </w:r>
      <w:hyperlink w:anchor="Par76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информация о графике (режиме) работы и размещении федеральных государственных гражданских служащих территориального налогового органа (далее - специалисты), осуществляющих прием (выдачу) документов, а также информирование о предоставлении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в) информация о графике приема заявителей (их уполномоченных представителей) руководителем (заместителями руководителя) территориального налогового органа.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9. Информирование о предоставлении государственной услуги осуществляется при непосредственном обращении заявителей в территориальные налоговые органы или по справочным телефонам указанных органов.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осуществлении информирования о предоставлении государственной услуги составляет 15 минут.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10. При ответах по телефону на устные обращения заявителей специалисты подробно и в вежливой (корректной) форме информируют обратившихся по интересующим их вопросам предоставления государственной услуги. Ответ на телефонный звонок начинается с информации о наименовании налогового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телефонный звонок, самостоятельно ответить на поставленные вопросы телефонный звонок переадресовывается (переводится) специалисту, располагающему необходимой информацией, либо предоставляются сведения о способе получения такой информации.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lastRenderedPageBreak/>
        <w:t>11. Заявители (их уполномоченные представители), представившие непосредственно в территориальные налоговые органы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4"/>
      <w:bookmarkEnd w:id="13"/>
      <w:r w:rsidRPr="00612E55">
        <w:rPr>
          <w:rFonts w:ascii="Times New Roman" w:hAnsi="Times New Roman" w:cs="Times New Roman"/>
          <w:sz w:val="24"/>
          <w:szCs w:val="24"/>
        </w:rPr>
        <w:t xml:space="preserve">12. Информирование по вопросам о предоставлении государственной услуги осуществляется в соответствии с графиком (режимом) работы территориального налогового органа, установленным </w:t>
      </w:r>
      <w:hyperlink w:anchor="Par5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96"/>
      <w:bookmarkEnd w:id="14"/>
      <w:r w:rsidRPr="00612E55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98"/>
      <w:bookmarkEnd w:id="15"/>
      <w:r w:rsidRPr="00612E55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13. Предоставление заинтересованным лицам сведений, содержащихся в Реестре дисквалифицированных лиц.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02"/>
      <w:bookmarkEnd w:id="16"/>
      <w:r w:rsidRPr="00612E5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14. Государственная услуга предоставляется ФНС России. Непосредственное предоставление заинтересованным лицам сведений, содержащихся в Реестре, осуществляют территориальные налоговые органы и уполномоченная организация.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15. При предоставлении государственной услуги территориальные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 (</w:t>
      </w:r>
      <w:hyperlink r:id="rId7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 3 статьи 7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3480; N 30, ст. 4084; N 51, ст. 6679; N 52, ст. 6961, 7009; 2014, N 26, ст. 3366; N 30, ст. 4264), </w:t>
      </w:r>
      <w:hyperlink r:id="rId8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14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08"/>
      <w:bookmarkEnd w:id="17"/>
      <w:r w:rsidRPr="00612E55">
        <w:rPr>
          <w:rFonts w:ascii="Times New Roman" w:hAnsi="Times New Roman" w:cs="Times New Roman"/>
          <w:sz w:val="24"/>
          <w:szCs w:val="24"/>
        </w:rPr>
        <w:t>Описание результата предоставления 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16. Результатом предоставления государственной услуги является: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предоставление содержащихся в Реестре сведений о конкретном дисквалифицированном лице путем выдачи (направления) заявителю выписки из Реестра (далее - Выписка);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предоставление справки об отсутствии в Реестре сведений о запрашиваемом лице (далее - Справка);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в) предоставление информационного письма о невозможности однозначно определить запрашиваемое лицо (далее - Информационное письмо).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15"/>
      <w:bookmarkEnd w:id="18"/>
      <w:r w:rsidRPr="00612E55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7"/>
      <w:bookmarkEnd w:id="19"/>
      <w:r w:rsidRPr="00612E55">
        <w:rPr>
          <w:rFonts w:ascii="Times New Roman" w:hAnsi="Times New Roman" w:cs="Times New Roman"/>
          <w:sz w:val="24"/>
          <w:szCs w:val="24"/>
        </w:rPr>
        <w:t>17. Срок предоставления государственной услуги не должен превышать пяти рабочих дней со дня получения (регистрации) территориальным налоговым органом, уполномоченной организацией соответствующего запроса.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119"/>
      <w:bookmarkEnd w:id="20"/>
      <w:r w:rsidRPr="00612E5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18. Государственная услуга предоставляется в соответствии с положениями: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2006, N 18, ст. 1907; 2009, N 29, ст. 3597; 2013, N 26, ст. 3207; 2015, N 13, ст. 1811);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б) Федерального </w:t>
      </w:r>
      <w:hyperlink r:id="rId10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1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28, ст. 4058);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2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д) </w:t>
      </w:r>
      <w:hyperlink r:id="rId13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&lt;1&gt;.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612E5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612E55">
        <w:rPr>
          <w:rFonts w:ascii="Times New Roman" w:hAnsi="Times New Roman" w:cs="Times New Roman"/>
          <w:sz w:val="24"/>
          <w:szCs w:val="24"/>
        </w:rPr>
        <w:t>: зарегистрирован Минюстом России 08.05.15, регистрационный N 37188.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132"/>
      <w:bookmarkEnd w:id="21"/>
      <w:r w:rsidRPr="00612E5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и услуг, которые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услуги, подлежащих представлению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заявителем, способы их получения заявителем, в том числе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19. Предоставление государственной услуги осуществляется по соответствующему запросу заявителя о предоставлении сведений, содержащихся в Реестре, о конкретном дисквалифицированном физическом лице, согласно </w:t>
      </w:r>
      <w:hyperlink w:anchor="Par943" w:history="1">
        <w:proofErr w:type="gramStart"/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  <w:proofErr w:type="gramEnd"/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2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0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(далее - запрос).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20. Запрос представляется: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на бумажном носителе - непосредственно заявителем (его уполномоченным представителем) или почтовым отправлением в территориальный налоговый орган, либо через МФЦ;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в электронной форме - заявителем с использованием информационно-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через официальный сайт ФНС России или Единый портал в уполномоченную организацию.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145"/>
      <w:bookmarkEnd w:id="22"/>
      <w:r w:rsidRPr="00612E5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местного самоуправления и иных органов, участвующих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предоставлении государственных или муниципальных услуг,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которые заявитель вправе представить, а также способы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их получения заявителями, в том числе в электронной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21.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одновременно с запросом, является документ, подтверждающий внесение платы за предоставление сведений, содержащихся в Реестре.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157"/>
      <w:bookmarkEnd w:id="23"/>
      <w:r w:rsidRPr="00612E55">
        <w:rPr>
          <w:rFonts w:ascii="Times New Roman" w:hAnsi="Times New Roman" w:cs="Times New Roman"/>
          <w:sz w:val="24"/>
          <w:szCs w:val="24"/>
        </w:rPr>
        <w:t>Запрет требовать от заявителя представления документов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информации или осуществления действий при предоставлении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22. Запрещается требовать от заявителя: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165"/>
      <w:bookmarkEnd w:id="24"/>
      <w:r w:rsidRPr="00612E5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23. Основания для отказа в приеме документов, необходимых для предоставления государственной услуги, отсутствуют.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171"/>
      <w:bookmarkEnd w:id="25"/>
      <w:r w:rsidRPr="00612E5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24. Основания для приостановления предоставления государственной услуги отсутствуют.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25. Отказ в предоставлении государственной услуги осуществляется в следующих 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>случаях: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несоответствие сведений, содержащихся в усиленной квалифицированной электронной подписи лица, направившего запрос в электронном виде с использованием официального сайта ФНС России в информационно-телекоммуникационной сети "Интернет" или Единого портала, сведениям, содержащимся в Реестре;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б) наличие сведений о </w:t>
      </w:r>
      <w:proofErr w:type="spellStart"/>
      <w:r w:rsidRPr="00612E55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612E55">
        <w:rPr>
          <w:rFonts w:ascii="Times New Roman" w:hAnsi="Times New Roman" w:cs="Times New Roman"/>
          <w:sz w:val="24"/>
          <w:szCs w:val="24"/>
        </w:rPr>
        <w:t xml:space="preserve"> платы за предоставление информации, содержащейся в Реестре.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179"/>
      <w:bookmarkEnd w:id="26"/>
      <w:r w:rsidRPr="00612E5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государственной услуги,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26. Необходимые и обязательные услуги для предоставления государственной услуги отсутствуют.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187"/>
      <w:bookmarkEnd w:id="27"/>
      <w:r w:rsidRPr="00612E55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27. Предоставление заинтересованным лицам сведений, содержащихся в Реестре, в виде Выписки либо Справки осуществляется в соответствии с </w:t>
      </w:r>
      <w:hyperlink r:id="rId15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28, ст. 4058) за плату в размере 100 рублей.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28. Банковские реквизиты для перечисления указанной платы размещаются в информационно-телекоммуникационной сети "Интернет" на официальных сайтах ФНС России и управлений ФНС России по субъектам Российской Федерации.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194"/>
      <w:bookmarkEnd w:id="28"/>
      <w:r w:rsidRPr="00612E55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государственной услуги,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29.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01"/>
      <w:bookmarkEnd w:id="29"/>
      <w:r w:rsidRPr="00612E5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при получении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05"/>
      <w:bookmarkEnd w:id="30"/>
      <w:r w:rsidRPr="00612E55">
        <w:rPr>
          <w:rFonts w:ascii="Times New Roman" w:hAnsi="Times New Roman" w:cs="Times New Roman"/>
          <w:sz w:val="24"/>
          <w:szCs w:val="24"/>
        </w:rPr>
        <w:t>30. Максимальный срок ожидания в очереди в случае непосредственного обращения заявителя (его уполномоченного представителя) в территориальный налоговый орган для представления запроса, необходимого для предоставления государственной услуги, составляет 15 минут.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в случае непосредственного обращения заявителя (его уполномоченного представителя) в территориальный налоговый орган для получения Выписки (Справки, Информационного письма, письма об отказе в 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государственной услуги), являющейся результатом предоставления государственной услуги, не должен превышать срок, установленный </w:t>
      </w:r>
      <w:hyperlink w:anchor="Par205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31. При направлении Выписки (Справки, Информационного письма, письма об отказе в предоставлении государственной услуги) заявителю почтой, электронной почтой с использованием информационно-телекоммуникационной сети "Интернет" непосредственного взаимодействия с заявителем не требуется.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209"/>
      <w:bookmarkEnd w:id="31"/>
      <w:r w:rsidRPr="00612E55">
        <w:rPr>
          <w:rFonts w:ascii="Times New Roman" w:hAnsi="Times New Roman" w:cs="Times New Roman"/>
          <w:sz w:val="24"/>
          <w:szCs w:val="24"/>
        </w:rPr>
        <w:t>Срок и порядок регистрации запроса о предоставлении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услуги, в том числе в электронной форме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32. Максимальный срок регистрации: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запроса, в том числе поступившего в электронной форме, - в течение рабочего дня, в котором поступил запрос в: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структурное подразделение, ответственное за прием документов, территориального налогового органа;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структурное подразделение, ответственное за предоставление сведений из Реестра, уполномоченной организации.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217"/>
      <w:bookmarkEnd w:id="32"/>
      <w:r w:rsidRPr="00612E5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государственная услуга, к месту ожидания и приема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заявителей, размещению и оформлению визуальной, текстовой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33. Помещения, в которых предоставляется государственная услуга, располагаются на нижних этажах зданий территориальных налоговых органов и оборудуются пандусами, расширенными проходами, позволяющими обеспечить доступность обращения за предоставлением государственной услуги, в том числе для лиц с ограниченными возможностями.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государственная услуга, должны быть созданы условия для обслуживания лиц с ограниченными возможностями.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Рабочие места специалистов оборудуются компьютерами и оргтехникой, позволяющими своевременно и в полном объеме получать необходимую информацию и организовывать предоставление государственной услуги в полном объеме.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34. Места ожидания и приема заявителей должны соответствовать комфортным условиям для заявителей, в том числе для лиц с ограниченными возможностями, и оптимальным условиям работы государственных служащих территориальных налоговых органов.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Места ожидания оборудуются информационными стендами, стульями, кресельными секциями, скамьями (</w:t>
      </w:r>
      <w:proofErr w:type="spellStart"/>
      <w:r w:rsidRPr="00612E55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612E55">
        <w:rPr>
          <w:rFonts w:ascii="Times New Roman" w:hAnsi="Times New Roman" w:cs="Times New Roman"/>
          <w:sz w:val="24"/>
          <w:szCs w:val="24"/>
        </w:rPr>
        <w:t>) и столами (стойками) для оформления документов и обеспечиваются бумагой и ручками для письма.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Тексты материалов, которые размещаются на информационных стендах в соответствии с </w:t>
      </w:r>
      <w:hyperlink w:anchor="Par75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35. Места для приема заявителей могут быть организованы в виде отдельных кабинетов либо в виде отдельных рабочих мест (окон) для каждого ведущего прием специалиста.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Места для приема заявителей снабжаются информационными табличками (вывесками) с указанием: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номера кабинета (окна);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lastRenderedPageBreak/>
        <w:t>б) фамилии, имени, отчества (при наличии) и должности специалиста, осуществляющего предоставление государственной услуги или информирование о предоставлении государственной услуги.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36.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235"/>
      <w:bookmarkEnd w:id="33"/>
      <w:r w:rsidRPr="00612E55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услуги, в том числе количество взаимодействий заявителя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государственной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 в многофункциональном центре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услуги, в том числе с использованием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37. Показателями доступности и качества предоставления государственной услуги являются: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возможность обращения за предоставлением государственной услуги для лиц с ограниченными возможностями;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возможность получения полной, актуальной и достоверной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отказа в предоставлении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г)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официальные сайты ФНС России и управлений ФНС России по субъектам Российской Федерации в информационно-телекоммуникационной сети "Интернет" или Единый портал);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38. Информирование о ходе предоставления государственной услуги, в том числе с использованием информационно-коммуникационных технологий, осуществляется в порядке, предусмотренном </w:t>
      </w:r>
      <w:hyperlink w:anchor="Par50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39. Получение государственной услуги в МФЦ осуществляется в соответствии с соглашениями, заключенными между МФЦ и территориальными налоговыми органами, предоставляющими государственные услуги, с момента вступления в силу соответствующего соглашения о взаимодействии.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254"/>
      <w:bookmarkEnd w:id="34"/>
      <w:r w:rsidRPr="00612E5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в многофункциональных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центрах предоставления государственных и муниципальных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услуг и особенности предоставления государственной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40. Прием (выдача) документов осуществляется в течение всего рабочего дня территориального налогового органа (без перерыва на обед).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41. По решению руководителя территориального налогового органа организуется 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>предварительная запись для представления документов, необходимых для предоставления государственной услуги.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при обращении заявителей в территориальный налоговый орган непосредственно или по телефону. Заявителю сообщается время приема документов и окно или кабинет, в которые следует обратиться в назначенное время.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Специалист, осуществляющий прием документов в порядке очереди, не может одновременно осуществлять прием документов по предварительной записи.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Количество кабинетов (окон), в которых осуществляется прием документов по предварительной записи, не должно превышать количество кабинетов (окон), в которых прием документов осуществляется в порядке очереди.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42. Обеспечивается возможность получения заявителем информации о предоставляемой государственной услуге на официальных сайтах ФНС России и управлений ФНС России по субъектам Российской Федерации в информационно-телекоммуникационной сети "Интернет", Едином портале и в МФЦ.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43. Обеспечивается возможность получения заявителем информации о банковских реквизитах для перечисления платы за предоставление сведений, содержащихся в Реестре, на официальных сайтах ФНС России и управлений ФНС России по субъектам Российской Федерации в информационно-телекоммуникационной сети "Интернет" и в МФЦ.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44. Обеспечивается возможность получения заявителем информации о ходе предоставления государственной услуги на официальных сайтах ФНС России и управлений ФНС России по субъектам Российской Федерации в информационно-телекоммуникационной сети "Интернет" и Едином портале.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269"/>
      <w:bookmarkEnd w:id="35"/>
      <w:r w:rsidRPr="00612E55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45. Предоставление государственной услуги включает в себя следующие административные процедуры: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75"/>
      <w:bookmarkEnd w:id="36"/>
      <w:r w:rsidRPr="00612E55">
        <w:rPr>
          <w:rFonts w:ascii="Times New Roman" w:hAnsi="Times New Roman" w:cs="Times New Roman"/>
          <w:sz w:val="24"/>
          <w:szCs w:val="24"/>
        </w:rPr>
        <w:t>а) прием и регистрация запроса;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в) предоставление сведений, содержащихся в Реестре, на основании запроса;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278"/>
      <w:bookmarkEnd w:id="37"/>
      <w:r w:rsidRPr="00612E55">
        <w:rPr>
          <w:rFonts w:ascii="Times New Roman" w:hAnsi="Times New Roman" w:cs="Times New Roman"/>
          <w:sz w:val="24"/>
          <w:szCs w:val="24"/>
        </w:rPr>
        <w:t>г) направление письма об отказе в предоставлении государственной услуги с указанием соответствующей причины.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46. Максимальный срок выполнения процедур, указанных в </w:t>
      </w:r>
      <w:hyperlink w:anchor="Par275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8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"г" пункта 45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ограничивается сроком предоставления государственной услуги, установленным в </w:t>
      </w:r>
      <w:hyperlink w:anchor="Par117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47. Последовательность процедур при предоставлении государственной услуги приведена в блок-схеме в </w:t>
      </w:r>
      <w:hyperlink w:anchor="Par1060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4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282"/>
      <w:bookmarkEnd w:id="38"/>
      <w:r w:rsidRPr="00612E55">
        <w:rPr>
          <w:rFonts w:ascii="Times New Roman" w:hAnsi="Times New Roman" w:cs="Times New Roman"/>
          <w:sz w:val="24"/>
          <w:szCs w:val="24"/>
        </w:rPr>
        <w:t>Прием и регистрация запроса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48. Основанием для начала административной процедуры по приему и регистрации запроса является получение территориальным налоговым органом направленного по почте или представленного непосредственно заявителем (его уполномоченным представителем) либо через МФЦ запроса на бумажном носителе, уполномоченной организацией - в электронной форме.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запросов о предоставлении сведений из Реестра, 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>регистрирует полученный запрос и в тот же день направляет его в структурное подразделение, ответственное за предоставление сведений из Реестра.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Максимальный срок приема одного запроса составляет 15 минут.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запроса.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289"/>
      <w:bookmarkEnd w:id="39"/>
      <w:r w:rsidRPr="00612E55">
        <w:rPr>
          <w:rFonts w:ascii="Times New Roman" w:hAnsi="Times New Roman" w:cs="Times New Roman"/>
          <w:sz w:val="24"/>
          <w:szCs w:val="24"/>
        </w:rPr>
        <w:t>Формирование и направление в Федеральное казначейство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по системе межведомственного электронного взаимодействия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межведомственного запроса о внесении заявителем платы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 предоставление сведений, содержащихся в Реестре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294"/>
      <w:bookmarkEnd w:id="40"/>
      <w:r w:rsidRPr="00612E55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поступление запроса в структурное подразделение, ответственное за предоставление сведений из Реестра, территориального налогового органа, уполномоченной организации, без документа, подтверждающего внесение платы за предоставление сведений, содержащихся в Реестре.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50. При наличии основания, указанного в </w:t>
      </w:r>
      <w:hyperlink w:anchor="Par29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пункте 49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запрашивает соответствующий документ по системе межведомственного электронного взаимодействия у Федерального казначейства.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51. В случае получения от Федерального казначейства по системе межведомственного электронного взаимодействия электронного документа, подтверждающего внесение заявителем платы за предоставление сведений, содержащихся в Реестре,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действует в соответствии с </w:t>
      </w:r>
      <w:hyperlink w:anchor="Par309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пунктами 58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6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61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52. Критерием принятия решения о формировании и направлении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отсутствие документа, подтверждающего внесение заявителем платы за предоставление сведений, содержащихся в Реестре.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53.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- не позднее одного рабочего дня, следующего за днем регистрации запроса в структурном подразделении, ответственном за прием документов, территориального налогового органа, структурном подразделении, ответственным за предоставление сведений из Реестра, уполномоченной организации.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299"/>
      <w:bookmarkEnd w:id="41"/>
      <w:r w:rsidRPr="00612E55">
        <w:rPr>
          <w:rFonts w:ascii="Times New Roman" w:hAnsi="Times New Roman" w:cs="Times New Roman"/>
          <w:sz w:val="24"/>
          <w:szCs w:val="24"/>
        </w:rPr>
        <w:t>54.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получение от Федерального казначейства по системе межведомственного электронного взаимодействия в электронной форме: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300"/>
      <w:bookmarkEnd w:id="42"/>
      <w:r w:rsidRPr="00612E55">
        <w:rPr>
          <w:rFonts w:ascii="Times New Roman" w:hAnsi="Times New Roman" w:cs="Times New Roman"/>
          <w:sz w:val="24"/>
          <w:szCs w:val="24"/>
        </w:rPr>
        <w:t>а) документа, подтверждающего внесение заявителем платы за предоставление сведений, содержащихся в Реестре;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301"/>
      <w:bookmarkEnd w:id="43"/>
      <w:r w:rsidRPr="00612E55">
        <w:rPr>
          <w:rFonts w:ascii="Times New Roman" w:hAnsi="Times New Roman" w:cs="Times New Roman"/>
          <w:sz w:val="24"/>
          <w:szCs w:val="24"/>
        </w:rPr>
        <w:t>б) документа, содержащего информацию об отсутствии внесения заявителем платы за предоставление сведений, содержащихся в Реестре.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55. 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межведомственного запроса о внесении заявителем платы за предоставление сведений, содержащихся в Реестре, - регистрация в структурном подразделении, ответственном за предоставление сведений из Реестра, территориального налогового органа, уполномоченной организации, полученных от Федерального казначейства по системе межведомственного электронного взаимодействия в электронной форме документов, предусмотренных в </w:t>
      </w:r>
      <w:hyperlink w:anchor="Par300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1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"б" пункта 54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56. Непредставление в срок, установленный </w:t>
      </w:r>
      <w:hyperlink r:id="rId16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7.2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Федеральным казначейством документов, предусмотренных </w:t>
      </w:r>
      <w:hyperlink w:anchor="Par299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пунктом 54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государственной услуги.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305"/>
      <w:bookmarkEnd w:id="44"/>
      <w:r w:rsidRPr="00612E55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Реестре,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 основании запроса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регистрация запроса.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309"/>
      <w:bookmarkEnd w:id="45"/>
      <w:r w:rsidRPr="00612E55">
        <w:rPr>
          <w:rFonts w:ascii="Times New Roman" w:hAnsi="Times New Roman" w:cs="Times New Roman"/>
          <w:sz w:val="24"/>
          <w:szCs w:val="24"/>
        </w:rPr>
        <w:t>58. В случае наличия в Реестре информации о запрашиваемом лице специалист, ответственный за предоставление сведений из Реестра, подготавливает Выписку.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случае отсутствия в Реестре информации о запрашиваемом лице заявителю предоставляется Справка.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случае невозможности однозначно определить запрашиваемое лицо информация об этом предоставляется заявителю в виде Информационного письма с указанием соответствующих причин.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59. Надлежащим образом оформленная и подписанная должностным лицом (руководителем (заместителем руководителя)), ответственным за организацию работы по предоставлению государственной услуги (далее - должностное лицо), Выписка (Справка, Информационное письмо или письмо об отказе в предоставлении государственной услуги) передается специалисту, ответственному за выдачу или направление (в случае получения запроса по почте) заявителю.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Предоставленные на основании запроса сведения, содержащиеся в Выписке (Справке,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60. Специалист, ответственный за выдачу документов, выдает заявителю (его уполномоченному представителю) Выписку (Справку, Информационное письмо) или письмо об отказе в предоставлении государственной услуги с указанием соответствующих причин.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316"/>
      <w:bookmarkEnd w:id="46"/>
      <w:r w:rsidRPr="00612E55">
        <w:rPr>
          <w:rFonts w:ascii="Times New Roman" w:hAnsi="Times New Roman" w:cs="Times New Roman"/>
          <w:sz w:val="24"/>
          <w:szCs w:val="24"/>
        </w:rPr>
        <w:t>61. Документы, подготовленные по результатам рассмотрения запроса о предоставлении сведений, содержащихся в Реестре, не истребованные в день, указанный при приеме запроса, не позднее следующего рабочего дня передаются в подразделение, осуществляющее отправку почтовой корреспонденции, для направления почтовым отправлением с уведомлением о вручении по указанному заявителем почтовому адресу.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Максимальный срок выполнения действия - в течение одного рабочего дня.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62. Предоставление заявителям содержащихся в Реестре сведений о конкретном дисквалифицированном лице в форме электронного документа осуществляется уполномоченной организацией.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63. Основанием для начала исполнения административной процедуры по предоставлению Выписки через информационно-телекоммуникационную сеть "Интернет" является поступление в уполномоченную организацию запроса, направленного заявителем в электронной форме с использованием информационно-телекоммуникационной сети 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>"Интернет" через официальный сайт ФНС России или Единый портал и содержащего указание на способ предоставления информации в форме электронного документа.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64. В случае, если в соответствии с запросом Выписка должна быть предоставлена на бумажном носителе, уполномоченная организация направляет полученный от заявителя запрос в соответствующий территориальный налоговый орган для предоставления Выписки на бумажном носителе в соответствии с требованиями </w:t>
      </w:r>
      <w:hyperlink w:anchor="Par309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пунктов 58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6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61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 соответствующим информированием заявителя в электронном виде.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Максимальный срок выполнения действия не должен превышать одного рабочего дня, следующего за днем получения запроса.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65. По запросу в электронной форме с присвоенным уникальным номером уполномоченной организацией представляется заявителю ссылка, по которой в соответствующем разделе официального сайта ФНС России или Единого портала обеспечивается доступ к документу (в выписке в виде файла), являющемуся результатом предоставления государственной услуги, в электронной форме.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Указанная ссылка для получения заявителем документа, являющегося результатом предоставления государственной услуги, в электронной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документу. По истечении этого срока доступ к указанному документу прекращается.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Справка, Информационное письмо или письмо об отказе в предоставлении государственной услуги, сформированные в электронном виде, предоставляются заявителю в порядке, аналогичном предоставлению Выписки.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Предоставленные на основании запроса сведения, содержащиеся в Выписке (Справке,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66. Критерием принятия решения по предоставлению территориальным налоговым органом заявителю (его уполномоченному представителю) сведений из Реестра является наличие запроса на бумажном носителе о предоставлении сведений из Реестра.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67. Критерием принятия решения по предоставлению уполномоченной организацией заявителю сведений из Реестра является наличие запроса в электронном виде о предоставлении сведений из Реестра.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по предоставлению территориальным налоговым органом заявителю (его уполномоченному представителю) сведений из Реестра является выдача (направление почтовым отправлением с уведомлением о вручении) Выписки (Справки, Информационного письма или письма об отказе в предоставлении государственной услуги).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случае если документы, необходимые для предоставления государственной услуги, представляются заявителем через МФЦ, документы, являющиеся результатом предоставления государственной услуги, направляются в МФЦ для выдачи заявителю.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по предоставлению уполномоченной организацией заявителю сведений из Реестра является предоставление заявителю соответствующей ссылки для считывания Выписки (Справки, Информационного письма или письма об отказе в предоставлении государственной услуги) в соответствующем разделе официального сайта ФНС России (Единого портала).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70. Способ фиксации результата административной процедуры по предоставлению уполномоченной организацией заявителю сведений из Реестра - отметка в журнале регистрации исходящей документации о предоставлении (направлении) Выписки (Справки, Информационного письма, письма об отказе в предоставлении государственной услуги), регистрация электронного документа в структурном подразделении, ответственном за предоставление сведений из Реестра.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71. Максимальный срок выполнения процедуры ограничивается сроком 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государственной услуги, установленным в </w:t>
      </w:r>
      <w:hyperlink w:anchor="Par117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334"/>
      <w:bookmarkEnd w:id="47"/>
      <w:r w:rsidRPr="00612E55">
        <w:rPr>
          <w:rFonts w:ascii="Times New Roman" w:hAnsi="Times New Roman" w:cs="Times New Roman"/>
          <w:sz w:val="24"/>
          <w:szCs w:val="24"/>
        </w:rPr>
        <w:t>Направление письма об отказе в предоставлении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 с указанием соответствующей причины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72. Письмо об отказе в предоставлении государственной услуги подготавливается и направляется заявителю специалистом структурного подразделения, ответственного за предоставление сведений из Реестра, территориального налогового органа, уполномоченной организации, в случаях: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получения от Федерального казначейства по системе межведомственного электронного взаимодействия электронного документа с информацией об отсутствии внесения заявителем платы за предоставление сведений, содержащихся в Реестре;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несоответствия сведений, содержащихся в усиленной квалифицированной электронной подписи лица, направившего запрос в электронном виде с использованием официального сайта ФНС России в информационно-телекоммуникационной сети "Интернет" или Единого портала, сведениям, содержащимся в Реестре.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73. Максимальный срок выполнения процедуры ограничивается сроком предоставления государственной услуги, установленным в </w:t>
      </w:r>
      <w:hyperlink w:anchor="Par117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342"/>
      <w:bookmarkEnd w:id="48"/>
      <w:r w:rsidRPr="00612E55">
        <w:rPr>
          <w:rFonts w:ascii="Times New Roman" w:hAnsi="Times New Roman" w:cs="Times New Roman"/>
          <w:sz w:val="24"/>
          <w:szCs w:val="24"/>
        </w:rPr>
        <w:t>IV. Формы контроля за предоставлением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345"/>
      <w:bookmarkEnd w:id="49"/>
      <w:r w:rsidRPr="00612E55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исполнением специалистами положений Административного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ими решений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74.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территориальных налоговых органов, уполномоченной организации, ответственными за организацию работы по предоставлению государственной услуги.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75.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путем проведения должностным лицом проверок соблюдения и исполнения специалистами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территориального налогового органа, уполномоченной организации.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76. Перечень должностных лиц, осуществляющих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устанавливается внутренними распорядительными документами (приказами, распоряжениями) территориального налогового органа, уполномоченной организации.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357"/>
      <w:bookmarkEnd w:id="50"/>
      <w:r w:rsidRPr="00612E55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lastRenderedPageBreak/>
        <w:t>и внеплановых проверок полноты и качества предоставления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77. Контроль за полнотой и качеством предоставления территориальным налоговым органом, уполномоченной организацией государственной услуги осуществляется ФНС России в форме плановых и внеплановых проверок.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территориальных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или годовых планов работы ФНС России.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Внеплановые проверки осуществляются на основании приказов ФНС России.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368"/>
      <w:bookmarkEnd w:id="51"/>
      <w:r w:rsidRPr="00612E55">
        <w:rPr>
          <w:rFonts w:ascii="Times New Roman" w:hAnsi="Times New Roman" w:cs="Times New Roman"/>
          <w:sz w:val="24"/>
          <w:szCs w:val="24"/>
        </w:rPr>
        <w:t>Ответственность должностных лиц (специалистов) за решения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ими в ходе предоставления 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78.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79. Обязанности и персональная ответственность должностных лиц (специалистов) территориальных налоговых органов, уполномоченной организации, осуществляющих предоставление государственной услуги, закрепляются в их должностных регламентах в соответствии с законодательством Российской Федерации.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375"/>
      <w:bookmarkEnd w:id="52"/>
      <w:r w:rsidRPr="00612E55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услуги, в том числе со стороны граждан,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территориальных налоговых органов, уполномоченной организации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действий (бездействия) территориальных налоговых органов, уполномоченной организации, ответственных за предоставление государственной услуги, их должностных лиц.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381"/>
      <w:bookmarkEnd w:id="53"/>
      <w:r w:rsidRPr="00612E55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действий (бездействия) территориального налогового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органа, уполномоченной организации, предоставляющего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государственную услугу, а также их должностных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лиц (специалистов)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387"/>
      <w:bookmarkEnd w:id="54"/>
      <w:r w:rsidRPr="00612E55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налогового органа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(или) его должностных лиц при предоставлении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81. Заявитель вправе обжаловать действия (бездействие) и решения, принятые (осуществляемые) при предоставлении государственной услуги, если, по его мнению, такие решения, действия (бездействие) нарушают его права.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82. Заявитель может обратиться с жалобой в том числе в следующих случаях: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в) требование у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е) истребование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ж) отказ территориального налогового органа, уполномоченной организации, предоставляющего государственную услугу, должностного лица (специалиста)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402"/>
      <w:bookmarkEnd w:id="55"/>
      <w:r w:rsidRPr="00612E55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83. Предметом досудебного (внесудебного) обжалования являются действия (бездействие) должностных лиц (специалистов) территориальных налоговых органов, уполномоченной организации, решений, принятых (осуществляемых) ими в ходе предоставления государственной услуги.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84. Жалоба должна содержать: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фамилию, имя, отчество (при наличии)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6" w:name="Par411"/>
      <w:bookmarkEnd w:id="56"/>
      <w:r w:rsidRPr="00612E55">
        <w:rPr>
          <w:rFonts w:ascii="Times New Roman" w:hAnsi="Times New Roman" w:cs="Times New Roman"/>
          <w:sz w:val="24"/>
          <w:szCs w:val="24"/>
        </w:rPr>
        <w:t>Органы государственной власти и уполномоченные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lastRenderedPageBreak/>
        <w:t>на рассмотрение жалобы должностные лица, которым может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быть направлена жалоба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85. Жалоба на действия (бездействие) специалиста территориального налогового органа, уполномоченной организации подается в орган, предоставляющий государственную услугу.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Жалоба на решения, принятые должностным лицом территориального налогового органа, уполномоченной организации, предоставляющего государственную услугу, и его действия (бездействие) подаются в вышестоящий налоговый орган.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7" w:name="Par418"/>
      <w:bookmarkEnd w:id="57"/>
      <w:r w:rsidRPr="00612E5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86. Жалоба может быть направлена по почте, через многофункциональный центр, с использованием официального сайта ФНС России в информационно-телекоммуникационной сети "Интернет" или Единого портала, а также может быть принята при личном приеме заявителя, и подлежит рассмотрению (остается без рассмотрения) в соответствии с действующим законодательством.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8" w:name="Par422"/>
      <w:bookmarkEnd w:id="58"/>
      <w:r w:rsidRPr="00612E55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87. Жалоба рассматривается в течение пятнадцати рабочих дней с даты ее регистрации в структурном подразделении, ответственном за прием документов, территориального налогового органа, уполномоченной организации. В случае обжалования отказа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структурном подразделении, ответственном за прием документов, территориального налогового органа, уполномоченной организации.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9" w:name="Par426"/>
      <w:bookmarkEnd w:id="59"/>
      <w:r w:rsidRPr="00612E55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88. Основания для приостановления рассмотрения жалобы отсутствуют.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0" w:name="Par432"/>
      <w:bookmarkEnd w:id="60"/>
      <w:r w:rsidRPr="00612E55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434"/>
      <w:bookmarkEnd w:id="61"/>
      <w:r w:rsidRPr="00612E55">
        <w:rPr>
          <w:rFonts w:ascii="Times New Roman" w:hAnsi="Times New Roman" w:cs="Times New Roman"/>
          <w:sz w:val="24"/>
          <w:szCs w:val="24"/>
        </w:rPr>
        <w:t>89. По результатам рассмотрения жалобы территориальный налоговый орган, уполномоченная организация, предоставляющие государственную услугу, принимают одно из следующих решений: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а) удовлетворяют жалобу, в том числе в форме отмены принятого решения, исправления допущенных территориальным налоговым органом, уполномоченной организацией, предоставляющими государственную услугу, опечаток и ошибок в выданных в результате предоставления государственной услуги документах;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б) отказывают в удовлетворении жалобы.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2" w:name="Par438"/>
      <w:bookmarkEnd w:id="62"/>
      <w:r w:rsidRPr="00612E55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90. Не позднее дня, следующего за днем принятия решения, указанного в </w:t>
      </w:r>
      <w:hyperlink w:anchor="Par43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пункте 89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</w:t>
      </w:r>
      <w:r w:rsidRPr="00612E55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3" w:name="Par443"/>
      <w:bookmarkEnd w:id="63"/>
      <w:r w:rsidRPr="00612E55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91. Решение по жалобе может быть обжаловано в порядке, предусмотренном действующим законодательством.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4" w:name="Par447"/>
      <w:bookmarkEnd w:id="64"/>
      <w:r w:rsidRPr="00612E55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92. Заявитель вправе получать информацию и документы, необходимые для обоснования и рассмотрения жалобы в соответствии с действующим законодательством.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5" w:name="Par452"/>
      <w:bookmarkEnd w:id="65"/>
      <w:r w:rsidRPr="00612E55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93. Информирование заявителей о порядке подачи и рассмотрения жалобы осуществляется в соответствии с </w:t>
      </w:r>
      <w:hyperlink w:anchor="Par94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6" w:name="Par461"/>
      <w:bookmarkEnd w:id="66"/>
      <w:r w:rsidRPr="00612E5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предоставления Федеральной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налоговой службой государственной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услуги по предоставлению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заинтересованным лицам сведений,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содержащихся в реестре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дисквалифицированных лиц,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Минфина России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от 30.12.2014 N 177н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Par473"/>
      <w:bookmarkEnd w:id="67"/>
      <w:r w:rsidRPr="00612E55">
        <w:rPr>
          <w:rFonts w:ascii="Times New Roman" w:hAnsi="Times New Roman" w:cs="Times New Roman"/>
          <w:sz w:val="24"/>
          <w:szCs w:val="24"/>
        </w:rPr>
        <w:t>ИНФОРМАЦИЯ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 МЕСТЕ НАХОЖДЕНИЯ, СПРАВОЧНЫХ ТЕЛЕФОНАХ, АДРЕСАХ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ОФИЦИАЛЬНЫХ САЙТОВ ФНС РОССИИ И УПРАВЛЕНИЙ ФНС РОССИИ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ПО СУБЪЕКТАМ РОССИЙСКОЙ ФЕДЕРАЦИИ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Адрес: 127381, г. Москва, ул. </w:t>
      </w:r>
      <w:proofErr w:type="spellStart"/>
      <w:r w:rsidRPr="00612E55"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 w:rsidRPr="00612E55">
        <w:rPr>
          <w:rFonts w:ascii="Times New Roman" w:hAnsi="Times New Roman" w:cs="Times New Roman"/>
          <w:sz w:val="24"/>
          <w:szCs w:val="24"/>
        </w:rPr>
        <w:t>, д. 23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Телефон справочной службы: (495) 913-00-09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Адрес официального сайта ФНС России в сети Интернет: www.nalog.ru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12E55" w:rsidRPr="00612E5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92"/>
        <w:gridCol w:w="2211"/>
        <w:gridCol w:w="2381"/>
      </w:tblGrid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субъектам Российской Федерации (индекс, адрес)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Телефоны справочной службы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Адрес сайта УФНС России в сети Интернет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Адыгея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(385000, Республика Адыгея, г. Майкоп, ул. Привокзальная, 331)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(8772)-56-80-24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Башкортостан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(450078, Республика Башкортостан, г. Уфа, пр. Салавата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55)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(347)-228-34-17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www.r02.nalog.ru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Бурятия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(670034, Республика Бурятия, г. Улан-Удэ,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(3012)-55-27-16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www.r03.nalog.ru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Алтай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(649000, Республика Алтай, г. Горно-Алтайск,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40)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(38822)-9-27-77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www.r04.nalog.ru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Дагестан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(367015, Республика Дагестан, г. Махачкала,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93)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(8722)-64-15-37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64-15-38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www.r05.nalog.ru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Ингушетия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(386102, Республика Ингушетия, г.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, ул. А.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(8734)-55-14-34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Кабардино-Балкарской Республике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(360000, Кабардино-Балкарская Республика, г. Нальчик, пр. им. Ленина, </w:t>
            </w: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(8662)-74-10-09;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74-00-33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Калмыкия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(358000, Республика Калмыкия, г. Элиста,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Губаревича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(84722)-4-16-00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www.r08.nalog.ru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Карачаево-Черкесской Республике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(369000, Карачаево-Черкесская Республика, г. Черкесск, ул. Красноармейская, 70)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(8782)-26-58-37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www.r09.nalog.ru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(185028, Республика Карелия, г. Петрозаводск,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15/5)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(8142)-79-20-00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www.r10.nalog.ru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Коми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(167982, Республика Коми, г. Сыктывкар, ГСП-2, ул. Первомайская, 53)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(8212)-24-62-54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Марий Эл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(424000, Республика Марий Эл, г. Йошкар-Ола, ул. Пушкина, 30)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(8362)-68-70-09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www.r12.nalog.ru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Мордовия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(430005, Республика Мордовия, г. Саранск, ул. Московская, 3/1)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(8342)-28-18-00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www.r13.nalog.ru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Саха (Якутия)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(677018, Республика Саха (Якутия), г. Якутск, ул. Губина,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(4112)-39-31-20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www.r14.nalog.ru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Республике Северная </w:t>
            </w: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Осетия - Алания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(362027, Республика Северная Осетия - Алания, г. Владикавказ,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39)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(8672)-40-21-05;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40-22-06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www.r15.nalog.ru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Татарстан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(420111, Республика Татарстан, г. Казань, ул. Театральная, 13А)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(843)-235-11-06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Тыва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(667000, Республика Тыва, г. Кызыл, ул. Ленина, 11)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(39422)-9-40-00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3-64-70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Удмуртской Республике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(426008, Удмуртская Республика, г. Ижевск, ул. Коммунаров, 367)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(3412)-48-83-00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www.r18.nalog.ru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Хакасия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(655017, Республика Хакасия, г. Абакан, ул. Крылова, 76, а/я 171)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(3902)-22-99-00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www.r19.nalog.ru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Чеченской Республике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(364051, Чеченская Республика, г. Грозный, ул. С.Ш.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Лорсанова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(8712)-62-79-27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www.r20.nalog.ru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Чувашской Республике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(428018, Чувашская Республика, г. Чебоксары, ул. Нижегородская, 8)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(8352)-30-27-81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(656038, Алтайский край, г. Барнаул, пр. Комсомольский, 118)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(3852)-35-48-68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www.r22.nalog.ru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Краснодарскому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(350000, Краснодарский край, г. </w:t>
            </w: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Краснодар, ул. Гоголя, 90)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(861)-262-37-30;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262-63-63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www.r23.nalog.ru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Красноярскому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(660133, Красноярский край, г. Красноярск, ул. Партизана Железняка, 46)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(3912)-63-92-96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www.r24.nalog.ru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Приморскому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(690007, Приморский край, г. Владивосток, ул. 1-я Морская,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(4232)-41-20-55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www.r25.nalog.ru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Ставропольскому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(355003, Ставропольский край, г. Ставрополь, ул. Ленина, 293)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(8652)-35-87-82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Хабаровскому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(680000, Хабаровский край, г. Хабаровск, ул. Дзержинского, 41)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(4212)-32-49-04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Амурской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(675000, Амурская область, г. Благовещенск, пер. Советский, 65/1)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(4162)-39-05-65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www.r28.nalog.ru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Архангельской области и Ненецкому автономному округу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(163000, г. Архангельск, ул. Свободы, 33)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(8182)-63-54-04;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63-55-79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www.r29.nalog.ru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Астраханской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(414014, г. Астрахань, проспект Губернатора Анатолия Гужвина, 10)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(8512)-32-17-00;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32-17-08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www.r30.nalog.ru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Белгородской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(308600, г. Белгород, ул. Преображенская, 61)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(4722)-35-64-11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(241037, г. Брянск,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53)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(4832)-65-15-99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www.r32.nalog.ru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Владимирской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(600001, г. Владимир, ул. Диктора Левитана,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(4922)-32-44-95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www.r33.nalog.ru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Волгоградской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(400005, г. Волгоград, пр. им. Ленина, 90)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(8442)-74-22-44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www.r34.nalog.ru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Вологодской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(160000, г. Вологда, ул. Герцена, 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(8172)-57-05-44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www.r35.nalog.ru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Воронежской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(394006, г. Воронеж, ул. К. Маркса, 46)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(473)-260-87-12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Ивановской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(153000, г. Иваново, ул. Почтовая, 24)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(4932)-31-39-99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Иркутской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(664007, г. Иркутск, ул. Декабрьских событий, 47А)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(3952)-28-93-89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www.r38.nalog.ru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Калининградской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(236010, г. Калининград, Каштановая аллея, 28)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(4012)-99-04-34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www.r39.nalog.ru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Калужской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(248021, г. Калуга, ул. Московская, 282)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(4842)-71-71-34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www.r40.nalog.ru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Камчатскому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(683024, г. Петропавловск-Камчатский, пр. Рыбаков, 13, корп. 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(4152) 23-05-05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Кемеровской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(650000, г. Кемерово, пр. Кузнецкий, 70)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(3842)-36-14-36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www.r42.nalog.ru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Кировской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(610002, г. Киров, ул. Воровского, 37)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(8332)-37-84-00;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37-80-08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www.r43.nalog.ru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Костромской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(156961, г. Кострома, пл. Конституции, 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(4942)-39-08-00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www.r44.nalog.ru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Курганской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(640000, г. Курган, ул. Климова, 60)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(3522)-49-83-09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www.r45.nalog.ru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(305000, г. Курск, ул. М. Горького, 37)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(4712)-56-02-17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Ленинградской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(195027, Санкт-Петербург, пр. Металлистов, 34)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(812)-227-86-35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Липецкой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(398001, г. Липецк, ул. Октябрьская, 26)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(4742)-23-98-44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www.r48.nalog.ru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Магаданской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(685000, Магадан, ул. Пролетарская, 12)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(4132)-62-54-49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www.r49.nalog.ru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Московской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(117638, Москва,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Сивашская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(499)-619-11-21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www.r50.nalog.ru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Мурманской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(183032, г. Мурманск, ул. Заводская, 7)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(8152)-68-40-29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Нижегородской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(603005, г. Нижний Новгород, ул. Минина, 20)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(831)-439-01-11;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439-05-25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www.r52.nalog.ru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Новгородской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(173002, г. Великий Новгород, ул. Октябрьская, 17, корп. 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(8162)-99-34-92;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99-35-01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www.r53.nalog.ru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Новосибирской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(630005, г. Новосибирск, ул. Каменская, 49)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(383)-201-22-89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www.r54.nalog.ru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Омской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(644010, г. Омск, ул. Маршала Жукова, 72, корп. 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(3812)-35-95-30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www.r55.nalog.ru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Оренбургской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(460021, г. Оренбург, ул. 60 лет Октября, 11 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(3532)-70-26-21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Орловской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(302030, г. Орел, пл. Мира, 7А)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(4862)-54-32-99;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54-32-91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Пензенской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(440008, г. Пенза, ул. Коммунистическая, 32)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(8412)-47-68-79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www.r58.nalog.ru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Пермскому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(614990, г. Пермь, ул. Окулова, 46)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(342)-291-00-00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www.r59.nalog.ru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Псковской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(180017, г. Псков, ул. Спортивная, 5А)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(8112)-69-92-74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www.r60.nalog.ru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Ростовской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(344002, г. Ростов-на-Дону, ул. Социалистическая, 96/98)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(863)-249-86-99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Рязанской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(390013, г. Рязань, проезд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(4912)-96-36-02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www.r62.nalog.ru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Самарской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(443110, г. Самара, ул. Циолковского, 9)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(846)-279-40-10;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279-40-14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www.r63.nalog.ru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Саратовской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(410028, г. Саратов, ул. Рабочая, 24)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(8452)-21-12-12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www.r64.nalog.ru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Сахалинской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(693000, г. Южно-Сахалинск, ул. Карла Маркса, 14)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(4242)-74-02-09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www.r65.nalog.ru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Свердловской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(620075, г. Екатеринбург, ул. Пушкина, 11)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(343)-356-06-09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Смоленской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(214018, г. Смоленск, проспект Гагарина, 23В)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(4812)-38-63-17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Тамбовской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(392036, г. Тамбов, ул. Интернациональная, 55)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(4752)-47-34-96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www.r68.nalog.ru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Тверской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 xml:space="preserve">(170100, г. Тверь, ул.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(4822)-50-67-01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www.r69.nalog.ru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Томской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(634061, г. Томск, пр. Фрунзе, 55)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(3822)-28-02-17;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28-00-35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www.r70.nalog.ru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Тульской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(300041, г. Тула, ул. Тургеневская, 66)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(4872)-31-27-06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Тюменской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(625009, г. Тюмень, Товарное шоссе, 15)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(3452)-49-20-06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www.r72.nalog.ru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Ульяновской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(432063, г. Ульяновск, ул. Кузнецова, 16А)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(8422)-41-27-93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www.r73.nalog.ru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Челябинской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(454080, г. Челябинск, пр. Ленина, 79)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(351)-245-11-01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www.r74.nalog.ru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Забайкальскому краю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(672000, г. Чита, ул. Анохина, 63)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(3022)-23-03-47;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23-03-54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www.r75.nalog.ru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Ярославской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(150003, г. Ярославль, ул. Кооперативная, 11)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(4852)-59-68-42;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59-68-43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г. Москве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(115191, Москва, ул. Б. Тульская, 15)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(495)-958-25-40;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957-64-10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Санкт-Петербургу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(191180, Санкт-Петербург, наб. реки Фонтанки, 76)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(812)-272-01-88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www.r78.nalog.ru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Еврейской автономной области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(679000, Еврейская автономная область, г. Биробиджан, проспект 60-летия СССР, 24)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(42622)-6-79-06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www.r79.nalog.ru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Ханты-Мансийскому автономному округу - Югре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(628011, Тюменская область, Ханты-Мансийский автономный округ - Югра, г. Ханты-Мансийск, ул. Дзержинского,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(3467)-39-46-00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www.r86.nalog.ru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Чукотскому автономному округу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(689000, г. Анадырь, ул. Энергетиков, 14)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(42722)-6-94-04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www.r87.nalog.ru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Ямало-Ненецкому автономному округу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(629001, Тюменская область, Ямало-Ненецкий автономный округ, г. Салехард, ул. В. </w:t>
            </w:r>
            <w:proofErr w:type="spellStart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, 51)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(34922)-3-78-99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www.r89.nalog.ru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Крым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(295006, Россия, Республика Крым, г. Симферополь, ул. А. Невского, д. 29)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(0652) 54-80-31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www.r91.nalog.ru</w:t>
            </w:r>
          </w:p>
        </w:tc>
      </w:tr>
      <w:tr w:rsidR="00612E55" w:rsidRPr="00612E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УФНС России по г. Севастополю</w:t>
            </w:r>
          </w:p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(Россия, г. Севастополь, ул. Кулакова, д. 56)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(8692) 55-00-41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E55" w:rsidRPr="00612E55" w:rsidRDefault="006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55">
              <w:rPr>
                <w:rFonts w:ascii="Times New Roman" w:hAnsi="Times New Roman" w:cs="Times New Roman"/>
                <w:sz w:val="24"/>
                <w:szCs w:val="24"/>
              </w:rPr>
              <w:t>www.r92.nalog.ru</w:t>
            </w:r>
          </w:p>
        </w:tc>
      </w:tr>
    </w:tbl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8" w:name="Par928"/>
      <w:bookmarkEnd w:id="68"/>
      <w:r w:rsidRPr="00612E5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предоставления Федеральной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налоговой службой государственной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услуги по предоставлению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заинтересованным лицам сведений,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содержащихся в реестре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дисквалифицированных лиц,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Минфина России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от 30.12.2014 N 177н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12E55" w:rsidRPr="00612E5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налогового органа)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943"/>
      <w:bookmarkEnd w:id="69"/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ЗАПРОС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лица, представившего запрос)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(число, месяц, год рождения)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(место рождения, место жительства)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 лица)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(место рождения, место жительства)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612E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2E55">
        <w:rPr>
          <w:rFonts w:ascii="Times New Roman" w:hAnsi="Times New Roman" w:cs="Times New Roman"/>
          <w:sz w:val="24"/>
          <w:szCs w:val="24"/>
        </w:rPr>
        <w:t xml:space="preserve">) на основании доверенности </w:t>
      </w:r>
      <w:hyperlink w:anchor="Par983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12E5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(кем, когда выдана, N)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Прошу сообщить информацию о наличии сведений в отношении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(настоящая фамилия (в скобках - имевшиеся ранее), имя, отчество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(при наличии) лица, о котором запрашивается информация)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(число, месяц, год рождения, полные сведения о месте рождения)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Реестре дисквалифицированных лиц.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Информацию прошу: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выдать непосредственно,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направить посредством почтовой связи по адресу: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--------------------------------------------------------------------------,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направить в электронной форме по адресу электронной почты: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Копия  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документа,  подтверждающего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 полномочия  получения  информации,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прилагается </w:t>
      </w:r>
      <w:hyperlink w:anchor="Par983" w:history="1">
        <w:r w:rsidRPr="00612E5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12E55">
        <w:rPr>
          <w:rFonts w:ascii="Times New Roman" w:hAnsi="Times New Roman" w:cs="Times New Roman"/>
          <w:sz w:val="24"/>
          <w:szCs w:val="24"/>
        </w:rPr>
        <w:t>.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"__" __________ 20__ г.                              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983"/>
      <w:bookmarkEnd w:id="70"/>
      <w:r w:rsidRPr="00612E55">
        <w:rPr>
          <w:rFonts w:ascii="Times New Roman" w:hAnsi="Times New Roman" w:cs="Times New Roman"/>
          <w:sz w:val="24"/>
          <w:szCs w:val="24"/>
        </w:rPr>
        <w:t>&lt;1&gt; В случае обращения уполномоченного представителя.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1" w:name="Par989"/>
      <w:bookmarkEnd w:id="71"/>
      <w:r w:rsidRPr="00612E5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lastRenderedPageBreak/>
        <w:t>предоставления Федеральной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налоговой службой государственной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услуги по предоставлению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заинтересованным лицам сведений,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содержащихся в реестре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дисквалифицированных лиц,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Минфина России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от 30.12.2014 N 177н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налогового органа)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1004"/>
      <w:bookmarkEnd w:id="72"/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ЗАПРОС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юридического лица)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(основной государственный регистрационный номер)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(идентификационный номер налогоплательщика юридического лица)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 лица)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(место рождения, место жительства)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(документ, подтверждающий полномочия, кем,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  когда выдан, N)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Прошу   сообщить     информацию   о   наличии  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сведений  в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  отношении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(настоящая фамилия (в скобках - имевшиеся ранее), имя, отчество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(при наличии) лица, о котором запрашивается информация)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(число, месяц, год рождения, полные сведения о месте рождения)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Реестре дисквалифицированных лиц.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Информацию прошу выдать на руки,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---------------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направить посредством почтовой связи по адресу: __________________________,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форме электронного документа по электронному адресу: 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Копия  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документа,  подтверждающего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 полномочия  получения  информации,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"__" _______________ 20__ г.                        _______________________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3" w:name="Par1048"/>
      <w:bookmarkEnd w:id="73"/>
      <w:r w:rsidRPr="00612E5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предоставления Федеральной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налоговой службой государственной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услуги по предоставлению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заинтересованным лицам сведений,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содержащихся в реестре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дисквалифицированных лиц,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Минфина России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от 30.12.2014 N 177н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Par1060"/>
      <w:bookmarkEnd w:id="74"/>
      <w:r w:rsidRPr="00612E55">
        <w:rPr>
          <w:rFonts w:ascii="Times New Roman" w:hAnsi="Times New Roman" w:cs="Times New Roman"/>
          <w:sz w:val="24"/>
          <w:szCs w:val="24"/>
        </w:rPr>
        <w:t>БЛОК-СХЕМА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ПОСЛЕДОВАТЕЛЬНОСТИ ПРОЦЕДУР ПРИ ПРЕДОСТАВЛЕНИИ ФЕДЕРАЛЬНОЙ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НАЛОГОВОЙ СЛУЖБОЙ ГОСУДАРСТВЕННОЙ УСЛУГИ ПО ПРЕДОСТАВЛЕНИЮ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ЗАИНТЕРЕСОВАННЫМ ЛИЦАМ СВЕДЕНИЙ, СОДЕРЖАЩИХСЯ В РЕЕСТРЕ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ДИСКВАЛИФИЦИРОВАННЫХ ЛИЦ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│  Начало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└───────────────────────┬───────────────────────┘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│ Получение запроса на предоставление информации│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└───────────────────────┬───────────────────────┘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│      Проверка представленного запроса на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│  соответствие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законодательства,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│      в том числе в части оплаты </w:t>
      </w:r>
      <w:proofErr w:type="spellStart"/>
      <w:r w:rsidRPr="00612E5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12E55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└───────┬────────────────────────────────────┬──┘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              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соответствует  │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                  не соответствует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              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                    \/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┌───────────────────────────────────┐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│      Подготовка и направление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│ письма об отказе в предоставлении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│       государственной услуги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└──────────────┬────────────────────┘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\/                        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┌─────────────────────────────────────┐        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│   Предоставление Выписки (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Справки,  │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│       Информационного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 xml:space="preserve">письма)   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   │        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└────────────────────┬────────────────┘        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│                         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\/                              \/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lastRenderedPageBreak/>
        <w:t xml:space="preserve">             ┌──────────────────────────────────────────────┐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│       Завершение государственной услуги      │</w:t>
      </w:r>
    </w:p>
    <w:p w:rsidR="00612E55" w:rsidRPr="00612E55" w:rsidRDefault="00612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└──────────────────────────────────────────────┘</w:t>
      </w: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55" w:rsidRPr="00612E55" w:rsidRDefault="00612E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A2" w:rsidRPr="00612E55" w:rsidRDefault="007B29A2">
      <w:pPr>
        <w:rPr>
          <w:rFonts w:ascii="Times New Roman" w:hAnsi="Times New Roman" w:cs="Times New Roman"/>
          <w:sz w:val="24"/>
          <w:szCs w:val="24"/>
        </w:rPr>
      </w:pPr>
      <w:bookmarkStart w:id="75" w:name="_GoBack"/>
      <w:bookmarkEnd w:id="75"/>
    </w:p>
    <w:sectPr w:rsidR="007B29A2" w:rsidRPr="00612E5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5"/>
    <w:rsid w:val="00612E55"/>
    <w:rsid w:val="007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142B-9EF8-4FB3-AF48-90ADE2C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48"/>
        <w:szCs w:val="4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5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12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2E5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612E5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3462A8B8DF8CCF1A9A30544F72BF01938C73615830404E99322A304059486154786F0FE50BD2BtAOBL" TargetMode="External"/><Relationship Id="rId13" Type="http://schemas.openxmlformats.org/officeDocument/2006/relationships/hyperlink" Target="consultantplus://offline/ref=8173462A8B8DF8CCF1A9A30544F72BF0193AC63419820404E99322A304t0O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73462A8B8DF8CCF1A9A30544F72BF0193ACC30128E0404E99322A304059486154786F0FDt5O8L" TargetMode="External"/><Relationship Id="rId12" Type="http://schemas.openxmlformats.org/officeDocument/2006/relationships/hyperlink" Target="consultantplus://offline/ref=8173462A8B8DF8CCF1A9A30544F72BF01938C73615830404E99322A304059486154786F0FE50BE2FtAO7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73462A8B8DF8CCF1A9A30544F72BF0193ACC30128E0404E99322A304059486154786F0FE50BC2FtA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3462A8B8DF8CCF1A9A30544F72BF0193AC83F14880404E99322A304059486154786F3tFO8L" TargetMode="External"/><Relationship Id="rId11" Type="http://schemas.openxmlformats.org/officeDocument/2006/relationships/hyperlink" Target="consultantplus://offline/ref=8173462A8B8DF8CCF1A9A30544F72BF0193BCA3410830404E99322A304t0O5L" TargetMode="External"/><Relationship Id="rId5" Type="http://schemas.openxmlformats.org/officeDocument/2006/relationships/hyperlink" Target="consultantplus://offline/ref=8173462A8B8DF8CCF1A9A30544F72BF0193ACC30128E0404E99322A304059486154786F0FE50BF24tAO6L" TargetMode="External"/><Relationship Id="rId15" Type="http://schemas.openxmlformats.org/officeDocument/2006/relationships/hyperlink" Target="consultantplus://offline/ref=8173462A8B8DF8CCF1A9A30544F72BF0193BCA3410830404E99322A304059486154786F0FE50BF2DtAO7L" TargetMode="External"/><Relationship Id="rId10" Type="http://schemas.openxmlformats.org/officeDocument/2006/relationships/hyperlink" Target="consultantplus://offline/ref=8173462A8B8DF8CCF1A9A30544F72BF0193ACC30128E0404E99322A304059486154786F0FE50BF24tAO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73462A8B8DF8CCF1A9A30544F72BF01935CF36108C0404E99322A304t0O5L" TargetMode="External"/><Relationship Id="rId14" Type="http://schemas.openxmlformats.org/officeDocument/2006/relationships/hyperlink" Target="consultantplus://offline/ref=8173462A8B8DF8CCF1A9A30544F72BF0193ACC30128E0404E99322A304059486154786F5tF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10797</Words>
  <Characters>61543</Characters>
  <Application>Microsoft Office Word</Application>
  <DocSecurity>0</DocSecurity>
  <Lines>512</Lines>
  <Paragraphs>144</Paragraphs>
  <ScaleCrop>false</ScaleCrop>
  <Company/>
  <LinksUpToDate>false</LinksUpToDate>
  <CharactersWithSpaces>72196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Евланова</dc:creator>
  <cp:keywords/>
  <dc:description/>
  <cp:lastModifiedBy>Татьяна А. Евланова</cp:lastModifiedBy>
  <cp:revision>1</cp:revision>
  <dcterms:created xsi:type="dcterms:W3CDTF">2015-06-10T11:14:00Z</dcterms:created>
  <dcterms:modified xsi:type="dcterms:W3CDTF">2015-06-10T11:16:00Z</dcterms:modified>
</cp:coreProperties>
</file>